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30" w:tblpY="-180"/>
        <w:tblOverlap w:val="never"/>
        <w:tblW w:w="8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929"/>
        <w:gridCol w:w="989"/>
        <w:gridCol w:w="560"/>
        <w:gridCol w:w="2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西安电子科技大学网络教育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 xml:space="preserve">                                        </w:t>
            </w:r>
            <w:r>
              <w:rPr>
                <w:rFonts w:hint="eastAsia" w:ascii="黑体" w:hAnsi="宋体" w:eastAsia="黑体" w:cs="宋体"/>
                <w:b/>
                <w:bCs/>
                <w:sz w:val="40"/>
                <w:szCs w:val="40"/>
              </w:rPr>
              <w:t>毕业论文（设计）任务书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学习中心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楷体_GB2312" w:hAnsi="宋体" w:eastAsia="楷体_GB2312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szCs w:val="24"/>
                <w:lang w:val="en-US" w:eastAsia="zh-CN"/>
              </w:rPr>
              <w:t>内蒙古工程科技专修学院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  <w:t>专 业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  <w:t>学 号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none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  <w:t>姓 名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FF0000"/>
                <w:sz w:val="28"/>
                <w:szCs w:val="28"/>
              </w:rPr>
              <w:t>题 目</w:t>
            </w:r>
          </w:p>
        </w:tc>
        <w:tc>
          <w:tcPr>
            <w:tcW w:w="7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30"/>
                <w:szCs w:val="30"/>
              </w:rPr>
              <w:t>任务与要求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0" w:line="240" w:lineRule="auto"/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  <w:t>任务：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ind w:firstLine="720" w:firstLineChars="300"/>
              <w:rPr>
                <w:rFonts w:hint="eastAsia" w:ascii="楷体_GB2312" w:hAnsi="宋体" w:eastAsia="楷体_GB2312" w:cs="宋体"/>
                <w:b/>
                <w:bCs/>
                <w:color w:val="FF0000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val="en-US" w:eastAsia="zh-CN"/>
              </w:rPr>
              <w:t>1、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720" w:firstLineChars="300"/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24"/>
                <w:szCs w:val="24"/>
                <w:highlight w:val="none"/>
                <w:lang w:val="en-US" w:eastAsia="zh-CN"/>
              </w:rPr>
              <w:t>2、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360" w:lineRule="auto"/>
              <w:ind w:firstLine="720" w:firstLineChars="300"/>
              <w:textAlignment w:val="auto"/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24"/>
                <w:szCs w:val="24"/>
                <w:highlight w:val="none"/>
                <w:lang w:val="en-US" w:eastAsia="zh-CN"/>
              </w:rPr>
              <w:t>3、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360" w:lineRule="auto"/>
              <w:ind w:firstLine="720" w:firstLineChars="300"/>
              <w:textAlignment w:val="auto"/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24"/>
                <w:szCs w:val="24"/>
                <w:highlight w:val="none"/>
                <w:lang w:val="en-US" w:eastAsia="zh-CN"/>
              </w:rPr>
              <w:t>4、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5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line="360" w:lineRule="auto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firstLine="720" w:firstLineChars="300"/>
              <w:jc w:val="left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</w:rPr>
              <w:t>针对专业领域已有的文献资料进行研究、查阅文献、分析、整理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</w:rPr>
              <w:t>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firstLine="720" w:firstLineChars="300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</w:rPr>
              <w:t>论文观点明确，思路清晰，资料丰富，结构严谨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</w:rPr>
              <w:t>注重学术规范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80" w:lineRule="auto"/>
              <w:ind w:firstLine="720" w:firstLineChars="300"/>
              <w:rPr>
                <w:rFonts w:hint="eastAsia" w:ascii="楷体_GB2312" w:hAnsi="宋体" w:eastAsia="楷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</w:rPr>
              <w:t>按照排版要求，进行排版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</w:rPr>
              <w:t>查重率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  <w:lang w:eastAsia="zh-CN"/>
              </w:rPr>
              <w:t>低于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</w:rPr>
              <w:t>30%并须出具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  <w:lang w:eastAsia="zh-CN"/>
              </w:rPr>
              <w:t>维普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</w:rPr>
              <w:t>检测报告</w:t>
            </w:r>
            <w:r>
              <w:rPr>
                <w:rFonts w:hint="eastAsia" w:ascii="楷体" w:hAnsi="楷体" w:eastAsia="楷体" w:cs="楷体"/>
                <w:color w:val="0C0C0C"/>
                <w:sz w:val="24"/>
                <w:szCs w:val="24"/>
                <w:highlight w:val="none"/>
                <w:lang w:val="en-US" w:eastAsia="zh-CN"/>
              </w:rPr>
              <w:t>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楷体_GB2312" w:hAnsi="宋体" w:eastAsia="楷体_GB2312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参考文献不少于8个，论文字数要求10000字及以上。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43" w:firstLineChars="300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5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/>
              <w:jc w:val="left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开始日期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完成日期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W w:w="8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108"/>
        <w:gridCol w:w="1996"/>
        <w:gridCol w:w="1108"/>
        <w:gridCol w:w="2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889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西安电子科技大学网络教育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 xml:space="preserve">                                        </w:t>
            </w:r>
            <w:r>
              <w:rPr>
                <w:rFonts w:hint="eastAsia" w:ascii="黑体" w:hAnsi="宋体" w:eastAsia="黑体" w:cs="宋体"/>
                <w:b/>
                <w:bCs/>
                <w:sz w:val="40"/>
                <w:szCs w:val="40"/>
              </w:rPr>
              <w:t>毕业论文（设计）工作计划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  <w:t>学习中心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szCs w:val="24"/>
                <w:lang w:val="en-US" w:eastAsia="zh-CN"/>
              </w:rPr>
              <w:t>内蒙古工程科技专修学院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  <w:t>专 业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  <w:t>学 号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sz w:val="28"/>
                <w:szCs w:val="28"/>
              </w:rPr>
              <w:t>姓 名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FF0000"/>
                <w:sz w:val="28"/>
                <w:szCs w:val="28"/>
              </w:rPr>
              <w:t>题 目</w:t>
            </w: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  <w:t>工作进程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  <w:t>起止时间</w:t>
            </w:r>
          </w:p>
        </w:tc>
        <w:tc>
          <w:tcPr>
            <w:tcW w:w="5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2020年5月30日-6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5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进行选题工作。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2020年6月8日-6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19日</w:t>
            </w:r>
          </w:p>
        </w:tc>
        <w:tc>
          <w:tcPr>
            <w:tcW w:w="5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left"/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导师与学生充分沟通题目、任务、要求及开题等，并由导师将题目、任务书、工作计划下达给学生。</w:t>
            </w:r>
          </w:p>
          <w:p>
            <w:pPr>
              <w:widowControl/>
              <w:ind w:firstLine="0" w:firstLineChars="0"/>
              <w:jc w:val="left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开题后原则上不得变更题目。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2020年6月19日-8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14日</w:t>
            </w:r>
          </w:p>
        </w:tc>
        <w:tc>
          <w:tcPr>
            <w:tcW w:w="5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  <w:t>按照论文格式要求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撰写毕业论文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  <w:t>初稿。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2020年8月15日-9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15日</w:t>
            </w:r>
          </w:p>
        </w:tc>
        <w:tc>
          <w:tcPr>
            <w:tcW w:w="5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  <w:t>导师提出修改意见及建议，提交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毕业论文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  <w:t>终稿。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2020年10月中下旬</w:t>
            </w:r>
          </w:p>
        </w:tc>
        <w:tc>
          <w:tcPr>
            <w:tcW w:w="5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楷体_GB2312" w:hAnsi="宋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论文答辩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（具体时间另行通知）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  <w:jc w:val="center"/>
        </w:trPr>
        <w:tc>
          <w:tcPr>
            <w:tcW w:w="8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楷体_GB2312" w:hAnsi="宋体" w:eastAsia="楷体_GB2312" w:cs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FF0000"/>
                <w:sz w:val="28"/>
                <w:szCs w:val="28"/>
              </w:rPr>
              <w:t>主要参考书目：</w:t>
            </w:r>
          </w:p>
          <w:p>
            <w:pPr>
              <w:widowControl/>
              <w:rPr>
                <w:rFonts w:hint="eastAsia" w:ascii="楷体" w:hAnsi="楷体" w:eastAsia="楷体" w:cs="楷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shd w:val="clear" w:color="auto" w:fill="FFFFFF"/>
              </w:rPr>
              <w:t xml:space="preserve">[1] </w:t>
            </w:r>
          </w:p>
          <w:p>
            <w:pPr>
              <w:widowControl/>
              <w:rPr>
                <w:rFonts w:hint="eastAsia" w:ascii="楷体" w:hAnsi="楷体" w:eastAsia="楷体" w:cs="楷体"/>
                <w:color w:val="FF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shd w:val="clear" w:color="auto" w:fill="FFFFFF"/>
                <w:lang w:eastAsia="zh-CN"/>
              </w:rPr>
              <w:t>[2]</w:t>
            </w:r>
          </w:p>
          <w:p>
            <w:pPr>
              <w:widowControl/>
              <w:rPr>
                <w:rFonts w:hint="eastAsia" w:ascii="楷体" w:hAnsi="楷体" w:eastAsia="楷体" w:cs="楷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shd w:val="clear" w:color="auto" w:fill="FFFFFF"/>
              </w:rPr>
              <w:t>[3]</w:t>
            </w:r>
          </w:p>
          <w:p>
            <w:pPr>
              <w:widowControl/>
              <w:rPr>
                <w:rFonts w:hint="eastAsia" w:ascii="楷体" w:hAnsi="楷体" w:eastAsia="楷体" w:cs="楷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shd w:val="clear" w:color="auto" w:fill="FFFFFF"/>
              </w:rPr>
              <w:t>[4]</w:t>
            </w:r>
          </w:p>
          <w:p>
            <w:pPr>
              <w:widowControl/>
              <w:rPr>
                <w:rFonts w:hint="eastAsia" w:ascii="楷体" w:hAnsi="楷体" w:eastAsia="楷体" w:cs="楷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shd w:val="clear" w:color="auto" w:fill="FFFFFF"/>
              </w:rPr>
              <w:t>]</w:t>
            </w:r>
          </w:p>
          <w:p>
            <w:pPr>
              <w:widowControl/>
              <w:rPr>
                <w:rFonts w:hint="eastAsia" w:ascii="楷体" w:hAnsi="楷体" w:eastAsia="楷体" w:cs="楷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rPr>
                <w:rFonts w:hint="eastAsia" w:ascii="楷体_GB2312" w:hAnsi="宋体" w:eastAsia="楷体_GB2312" w:cs="宋体"/>
                <w:b w:val="0"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  <w:t>主</w:t>
            </w:r>
            <w:r>
              <w:rPr>
                <w:rFonts w:hint="eastAsia" w:ascii="楷体_GB2312" w:hAnsi="宋体" w:eastAsia="楷体_GB2312" w:cs="宋体"/>
                <w:b/>
                <w:color w:val="FF0000"/>
                <w:sz w:val="28"/>
                <w:szCs w:val="28"/>
              </w:rPr>
              <w:t>要仪器设备：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b w:val="0"/>
                <w:bCs/>
                <w:sz w:val="28"/>
                <w:szCs w:val="2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6178A"/>
    <w:rsid w:val="12703F7E"/>
    <w:rsid w:val="70A6178A"/>
    <w:rsid w:val="7D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2020-05-25T09:11:00Z</dcterms:created>
  <dc:creator>毕业审核-思越教育</dc:creator>
  <cp:lastModifiedBy>张波｜思越教育</cp:lastModifiedBy>
  <dcterms:modified xsi:type="dcterms:W3CDTF">2020-05-25T09:52:18Z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